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1075" w14:textId="77777777" w:rsidR="00DE7C02" w:rsidRPr="00984F20" w:rsidRDefault="00DE7C02" w:rsidP="00DE7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t-BR"/>
        </w:rPr>
      </w:pPr>
    </w:p>
    <w:p w14:paraId="3D081100" w14:textId="083D214D" w:rsidR="00DE7C02" w:rsidRDefault="00DE7C02" w:rsidP="00DE7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</w:t>
      </w:r>
      <w:r w:rsidR="00ED04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TÍTULO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)</w:t>
      </w:r>
    </w:p>
    <w:p w14:paraId="115D6D78" w14:textId="77777777" w:rsidR="00DA73CC" w:rsidRDefault="00DA73CC" w:rsidP="00DE7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5D6E01C" w14:textId="655F242F" w:rsidR="00DA73CC" w:rsidRPr="00851620" w:rsidRDefault="00F81220" w:rsidP="00DA73C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TRABALHO </w:t>
      </w:r>
      <w:r w:rsidR="00ED43A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ACADÊMICO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proofErr w:type="gramStart"/>
      <w:r w:rsidR="00DA73C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 )</w:t>
      </w:r>
      <w:proofErr w:type="gramEnd"/>
      <w:r w:rsidR="00DA73C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br/>
        <w:t xml:space="preserve">RELATO DE EXPERIÊNCIA </w:t>
      </w:r>
      <w:proofErr w:type="gramStart"/>
      <w:r w:rsidR="00DA73C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 )</w:t>
      </w:r>
      <w:proofErr w:type="gramEnd"/>
    </w:p>
    <w:p w14:paraId="79810530" w14:textId="27F81573" w:rsidR="00DE7C02" w:rsidRPr="00984F20" w:rsidRDefault="00984F20" w:rsidP="00984F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lang w:eastAsia="pt-BR"/>
        </w:rPr>
      </w:pPr>
      <w:r w:rsidRPr="00984F20">
        <w:rPr>
          <w:rFonts w:ascii="Times New Roman" w:eastAsia="Times New Roman" w:hAnsi="Times New Roman" w:cs="Times New Roman"/>
          <w:i/>
          <w:iCs/>
          <w:color w:val="C00000"/>
          <w:lang w:eastAsia="pt-BR"/>
        </w:rPr>
        <w:t>OS TRABALHOS PODEM SER SUBMETIDOS EM PORTUGUÊS, INGLÊS OU ESPANHOL</w:t>
      </w:r>
    </w:p>
    <w:p w14:paraId="65B0FA9F" w14:textId="77777777" w:rsidR="00DE7C02" w:rsidRPr="00851620" w:rsidRDefault="00DE7C02" w:rsidP="00DE7C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18B8D16" w14:textId="3CE71C4A" w:rsidR="00DE7C02" w:rsidRPr="000E155B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deverá conter resumo teórico sobre o tema, apresentação da pesquisa, justificativa implícita, objetivos, síntese metodológica e 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exposição 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discussões e resultados da pesquisa, além de apresentar uma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conclusão 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acerca do trabalho desenvolvido.</w:t>
      </w:r>
    </w:p>
    <w:p w14:paraId="71B07156" w14:textId="7F53B45D" w:rsidR="00DE7C02" w:rsidRPr="000E155B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do trabalho 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o resumo expandido for resultado de projeto de pesquisa, ensino ou extensão ou, quando houver financiamento, indicar o órgão de fomento.</w:t>
      </w:r>
    </w:p>
    <w:p w14:paraId="18F8E31C" w14:textId="7E2669FC" w:rsidR="00DE7C02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Importante!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expandido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inserir nenhuma identificação</w:t>
      </w:r>
      <w:r w:rsidR="007E4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inclusive em imagens, quadros e mapas do trabalho –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autores ou coautores, apenas na segunda fase, no envio do trabalho completo, caso o trabalho seja aprovado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F2D6E2F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03 e no máximo 05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utilizar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tabelas, gráficos ou figuras)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(conclusão)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CE8BFB7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do evento é obrigatório.</w:t>
      </w:r>
    </w:p>
    <w:p w14:paraId="780FA39F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050A4B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5B6898B7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6B78A88" w14:textId="580193B9" w:rsidR="00DE7C02" w:rsidRPr="00851620" w:rsidRDefault="00DE7C02" w:rsidP="00DE7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metodologia do resumo expandido deverá apresentar os caminhos metodológicos e uso de ferramentas, técnicas de pesquisa e de instrumentos para coleta de dados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Deve ainda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informar,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quando for pertinente, sobre a aprovação em comissões de ética ou equivalente, e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sobre o direito de uso de imagens. </w:t>
      </w:r>
    </w:p>
    <w:p w14:paraId="5A4A6C61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42CB16F" w14:textId="77777777" w:rsidR="00DE7C02" w:rsidRPr="00851620" w:rsidRDefault="00DE7C02" w:rsidP="00DE7C0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19FD440" w14:textId="77777777" w:rsidR="00DE7C02" w:rsidRPr="00851620" w:rsidRDefault="00DE7C02" w:rsidP="00DE7C02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B9E8EDE" w14:textId="4F8D013D" w:rsidR="00DE7C02" w:rsidRPr="00851620" w:rsidRDefault="00DE7C02" w:rsidP="00DE7C02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Nos Resultados, deverá constar a esquematização dos dados encontrados, na forma de categorias analíticas e sistematização dos 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dados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teóricos e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empíricos.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quadros. </w:t>
      </w:r>
    </w:p>
    <w:p w14:paraId="2CDB989E" w14:textId="057B71CE" w:rsidR="00DE7C02" w:rsidRPr="00851620" w:rsidRDefault="00DE7C02" w:rsidP="00DE7C02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levando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em consideração a refer</w:t>
      </w:r>
      <w:r w:rsidR="00ED048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ê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ncia a autores e teorias, bem como referenciando os resultados encontrados.</w:t>
      </w:r>
    </w:p>
    <w:p w14:paraId="7F7AA130" w14:textId="77777777" w:rsidR="00DE7C02" w:rsidRPr="00851620" w:rsidRDefault="00DE7C02" w:rsidP="00DE7C02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86ACB2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2F9BDEB0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9BADE5B" w14:textId="6BC9915F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 também é considerada uma das mais importantes, tendo em vista que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nesta sessão, deverão ser dedicados alguns apontamentos sobre as principais conclusões da pesquisa e prospecção da sua aplicação empírica para a comunidade científica.</w:t>
      </w:r>
    </w:p>
    <w:p w14:paraId="60F1096C" w14:textId="1F47C306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se abre a oportunidade de discussão 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necessidade de novas pesquisas no campo de atuação, bem como di</w:t>
      </w:r>
      <w:r w:rsidR="00ED048A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logos com as análises referidas ao longo do resumo.</w:t>
      </w:r>
    </w:p>
    <w:p w14:paraId="1A034F33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021EA3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485E1527" w14:textId="77777777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C5E4D03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BD4FBF" w14:textId="77777777" w:rsidR="00DE7C02" w:rsidRPr="00851620" w:rsidRDefault="00DE7C02" w:rsidP="00DE7C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1A91C32" w14:textId="77777777" w:rsidR="00DE7C02" w:rsidRPr="00851620" w:rsidRDefault="00DE7C02" w:rsidP="00DE7C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AB5A6B" w14:textId="1F119273" w:rsidR="00DE7C02" w:rsidRPr="00851620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</w:t>
      </w:r>
      <w:r w:rsidR="00ED0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apresentadas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as referências utilizadas no resumo expandido. As referências, com todos os dados da obra citada, devem seguir as normas atuais e em vigor da ABNT.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obras referenciada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com alinhamento à esquerda.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Na lista de referências, entre uma referência e outra: 1,0 (espaço simples).</w:t>
      </w:r>
    </w:p>
    <w:p w14:paraId="7BB893CF" w14:textId="28AD9EF0" w:rsidR="00DE7C02" w:rsidRPr="00851620" w:rsidRDefault="00DE7C02" w:rsidP="00DE7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287B8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a inicial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730B68CD" w14:textId="77777777" w:rsidR="00DE7C02" w:rsidRPr="00851620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08360" w14:textId="77777777" w:rsidR="00DE7C02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F7CB9F0" w14:textId="77777777" w:rsidR="00DE7C02" w:rsidRPr="007E42B5" w:rsidRDefault="00DE7C02" w:rsidP="00DE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7E42B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EXEMPLOS:</w:t>
      </w:r>
    </w:p>
    <w:p w14:paraId="7EF611A3" w14:textId="77777777" w:rsidR="00DE7C02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410F982B" w14:textId="77777777" w:rsidR="00DE7C02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E4D9080" w14:textId="77777777" w:rsidR="00DE7C02" w:rsidRDefault="00DE7C02" w:rsidP="00DE7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50AD4109" w14:textId="77777777" w:rsidR="00DE7C02" w:rsidRDefault="00DE7C02" w:rsidP="00DE7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4DB80" w14:textId="77777777" w:rsidR="00DE7C02" w:rsidRDefault="00DE7C02" w:rsidP="00DE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B0633" w14:textId="2E8653A6" w:rsidR="006C4997" w:rsidRPr="00C961E8" w:rsidRDefault="006C4997" w:rsidP="008608D2">
      <w:pPr>
        <w:rPr>
          <w:rFonts w:ascii="Open Sans" w:hAnsi="Open Sans" w:cs="Open Sans"/>
        </w:rPr>
      </w:pPr>
    </w:p>
    <w:sectPr w:rsidR="006C4997" w:rsidRPr="00C961E8" w:rsidSect="00612662">
      <w:headerReference w:type="default" r:id="rId6"/>
      <w:footerReference w:type="default" r:id="rId7"/>
      <w:pgSz w:w="11906" w:h="16838"/>
      <w:pgMar w:top="1134" w:right="1134" w:bottom="170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8A6E" w14:textId="77777777" w:rsidR="00567B05" w:rsidRDefault="00567B05" w:rsidP="008608D2">
      <w:pPr>
        <w:spacing w:line="240" w:lineRule="auto"/>
      </w:pPr>
      <w:r>
        <w:separator/>
      </w:r>
    </w:p>
  </w:endnote>
  <w:endnote w:type="continuationSeparator" w:id="0">
    <w:p w14:paraId="7F552172" w14:textId="77777777" w:rsidR="00567B05" w:rsidRDefault="00567B05" w:rsidP="00860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0E13" w14:textId="594D4763" w:rsidR="008608D2" w:rsidRDefault="008608D2" w:rsidP="008608D2">
    <w:pPr>
      <w:pStyle w:val="Rodap"/>
      <w:ind w:left="-1701" w:firstLine="0"/>
    </w:pPr>
    <w:r>
      <w:rPr>
        <w:noProof/>
      </w:rPr>
      <w:drawing>
        <wp:inline distT="0" distB="0" distL="0" distR="0" wp14:anchorId="04B88D17" wp14:editId="5F837AA3">
          <wp:extent cx="8725942" cy="818707"/>
          <wp:effectExtent l="0" t="0" r="0" b="635"/>
          <wp:docPr id="1125529083" name="Imagem 2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29083" name="Imagem 2" descr="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318"/>
                  <a:stretch/>
                </pic:blipFill>
                <pic:spPr bwMode="auto">
                  <a:xfrm>
                    <a:off x="0" y="0"/>
                    <a:ext cx="8836216" cy="829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1665" w14:textId="77777777" w:rsidR="00567B05" w:rsidRDefault="00567B05" w:rsidP="008608D2">
      <w:pPr>
        <w:spacing w:line="240" w:lineRule="auto"/>
      </w:pPr>
      <w:r>
        <w:separator/>
      </w:r>
    </w:p>
  </w:footnote>
  <w:footnote w:type="continuationSeparator" w:id="0">
    <w:p w14:paraId="524CEA2D" w14:textId="77777777" w:rsidR="00567B05" w:rsidRDefault="00567B05" w:rsidP="00860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EFA9" w14:textId="32A52240" w:rsidR="008608D2" w:rsidRDefault="00612662" w:rsidP="008608D2">
    <w:pPr>
      <w:pStyle w:val="Cabealho"/>
      <w:ind w:left="-113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E4CEA" wp14:editId="789EEC4C">
          <wp:simplePos x="0" y="0"/>
          <wp:positionH relativeFrom="column">
            <wp:posOffset>-653415</wp:posOffset>
          </wp:positionH>
          <wp:positionV relativeFrom="paragraph">
            <wp:posOffset>-77470</wp:posOffset>
          </wp:positionV>
          <wp:extent cx="7429500" cy="1086906"/>
          <wp:effectExtent l="0" t="0" r="0" b="0"/>
          <wp:wrapThrough wrapText="bothSides">
            <wp:wrapPolygon edited="0">
              <wp:start x="55" y="379"/>
              <wp:lineTo x="0" y="1515"/>
              <wp:lineTo x="0" y="17800"/>
              <wp:lineTo x="609" y="19315"/>
              <wp:lineTo x="2492" y="20451"/>
              <wp:lineTo x="3157" y="20451"/>
              <wp:lineTo x="4320" y="19694"/>
              <wp:lineTo x="4265" y="19315"/>
              <wp:lineTo x="20880" y="16664"/>
              <wp:lineTo x="20935" y="13634"/>
              <wp:lineTo x="19883" y="13255"/>
              <wp:lineTo x="21489" y="11362"/>
              <wp:lineTo x="21268" y="7196"/>
              <wp:lineTo x="21378" y="5681"/>
              <wp:lineTo x="19108" y="5302"/>
              <wp:lineTo x="3046" y="379"/>
              <wp:lineTo x="55" y="379"/>
            </wp:wrapPolygon>
          </wp:wrapThrough>
          <wp:docPr id="182238806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388061" name="Imagem 1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32" b="36358"/>
                  <a:stretch/>
                </pic:blipFill>
                <pic:spPr bwMode="auto">
                  <a:xfrm>
                    <a:off x="0" y="0"/>
                    <a:ext cx="7429500" cy="10869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B0C5E99" w14:textId="77777777" w:rsidR="008608D2" w:rsidRDefault="008608D2" w:rsidP="008608D2">
    <w:pPr>
      <w:pStyle w:val="Cabealho"/>
      <w:ind w:left="-1701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D2"/>
    <w:rsid w:val="001076AC"/>
    <w:rsid w:val="00171708"/>
    <w:rsid w:val="00240A80"/>
    <w:rsid w:val="00287B86"/>
    <w:rsid w:val="002A67DD"/>
    <w:rsid w:val="003A03F5"/>
    <w:rsid w:val="00412271"/>
    <w:rsid w:val="00486538"/>
    <w:rsid w:val="00567B05"/>
    <w:rsid w:val="00612662"/>
    <w:rsid w:val="006753BC"/>
    <w:rsid w:val="006C4997"/>
    <w:rsid w:val="007E42B5"/>
    <w:rsid w:val="008608D2"/>
    <w:rsid w:val="00876E38"/>
    <w:rsid w:val="00886C4E"/>
    <w:rsid w:val="00926758"/>
    <w:rsid w:val="00984F20"/>
    <w:rsid w:val="009C6A34"/>
    <w:rsid w:val="009E21B7"/>
    <w:rsid w:val="00B02DEE"/>
    <w:rsid w:val="00B40E13"/>
    <w:rsid w:val="00BC6A13"/>
    <w:rsid w:val="00C56864"/>
    <w:rsid w:val="00C961E8"/>
    <w:rsid w:val="00D172BA"/>
    <w:rsid w:val="00D440B3"/>
    <w:rsid w:val="00DA73CC"/>
    <w:rsid w:val="00DE7C02"/>
    <w:rsid w:val="00DF3FBF"/>
    <w:rsid w:val="00ED048A"/>
    <w:rsid w:val="00ED43A7"/>
    <w:rsid w:val="00F42DAF"/>
    <w:rsid w:val="00F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903FC"/>
  <w15:chartTrackingRefBased/>
  <w15:docId w15:val="{3C719E4A-3E25-4A7D-9711-26C220E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02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08D2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8D2"/>
    <w:pPr>
      <w:keepNext/>
      <w:keepLines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8D2"/>
    <w:pPr>
      <w:keepNext/>
      <w:keepLines/>
      <w:spacing w:before="160" w:after="80" w:line="360" w:lineRule="auto"/>
      <w:ind w:firstLine="709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8D2"/>
    <w:pPr>
      <w:keepNext/>
      <w:keepLines/>
      <w:spacing w:before="80" w:after="40" w:line="360" w:lineRule="auto"/>
      <w:ind w:firstLine="709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8D2"/>
    <w:pPr>
      <w:keepNext/>
      <w:keepLines/>
      <w:spacing w:before="80" w:after="40" w:line="360" w:lineRule="auto"/>
      <w:ind w:firstLine="709"/>
      <w:jc w:val="both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8D2"/>
    <w:pPr>
      <w:keepNext/>
      <w:keepLines/>
      <w:spacing w:before="40" w:after="0" w:line="36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8D2"/>
    <w:pPr>
      <w:keepNext/>
      <w:keepLines/>
      <w:spacing w:before="40" w:after="0" w:line="36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8D2"/>
    <w:pPr>
      <w:keepNext/>
      <w:keepLines/>
      <w:spacing w:after="0" w:line="36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8D2"/>
    <w:pPr>
      <w:keepNext/>
      <w:keepLines/>
      <w:spacing w:after="0" w:line="36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8D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8D2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8D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8D2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8D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8D2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608D2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6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8D2"/>
    <w:pPr>
      <w:numPr>
        <w:ilvl w:val="1"/>
      </w:numPr>
      <w:spacing w:line="36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6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8D2"/>
    <w:pPr>
      <w:spacing w:before="160" w:line="360" w:lineRule="auto"/>
      <w:ind w:firstLine="709"/>
      <w:jc w:val="center"/>
    </w:pPr>
    <w:rPr>
      <w:rFonts w:ascii="Arial" w:hAnsi="Arial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608D2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8608D2"/>
    <w:pPr>
      <w:spacing w:after="0" w:line="360" w:lineRule="auto"/>
      <w:ind w:left="720" w:firstLine="709"/>
      <w:contextualSpacing/>
      <w:jc w:val="both"/>
    </w:pPr>
    <w:rPr>
      <w:rFonts w:ascii="Arial" w:hAnsi="Arial"/>
      <w:kern w:val="2"/>
      <w:sz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608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 w:firstLine="709"/>
      <w:jc w:val="center"/>
    </w:pPr>
    <w:rPr>
      <w:rFonts w:ascii="Arial" w:hAnsi="Arial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8D2"/>
    <w:rPr>
      <w:rFonts w:ascii="Arial" w:hAnsi="Arial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8608D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608D2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Arial" w:hAnsi="Arial"/>
      <w:kern w:val="2"/>
      <w:sz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608D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608D2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="Arial" w:hAnsi="Arial"/>
      <w:kern w:val="2"/>
      <w:sz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608D2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8608D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08D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D048A"/>
    <w:pPr>
      <w:spacing w:after="0" w:line="240" w:lineRule="auto"/>
    </w:pPr>
    <w:rPr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D172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7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72BA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7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72B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Samuel Heimbach</cp:lastModifiedBy>
  <cp:revision>5</cp:revision>
  <cp:lastPrinted>2024-09-05T22:02:00Z</cp:lastPrinted>
  <dcterms:created xsi:type="dcterms:W3CDTF">2025-06-06T19:51:00Z</dcterms:created>
  <dcterms:modified xsi:type="dcterms:W3CDTF">2025-07-03T17:51:00Z</dcterms:modified>
</cp:coreProperties>
</file>